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29E1F" w14:textId="4E1C8DC4" w:rsidR="0071198B" w:rsidRDefault="00732D29">
      <w:pPr>
        <w:rPr>
          <w:rFonts w:ascii="Tahoma" w:hAnsi="Tahoma" w:cs="Tahoma"/>
          <w:b/>
          <w:bCs/>
          <w:sz w:val="28"/>
          <w:szCs w:val="28"/>
        </w:rPr>
      </w:pPr>
      <w:r w:rsidRPr="00732D29">
        <w:rPr>
          <w:rFonts w:ascii="Tahoma" w:hAnsi="Tahoma" w:cs="Tahoma"/>
          <w:b/>
          <w:bCs/>
          <w:sz w:val="28"/>
          <w:szCs w:val="28"/>
        </w:rPr>
        <w:t>Richard C. Evans Distinguished Mathematics Educator Award</w:t>
      </w:r>
    </w:p>
    <w:p w14:paraId="387767C7" w14:textId="1CFCDBF8" w:rsidR="00732D29" w:rsidRPr="00732D29" w:rsidRDefault="00732D29">
      <w:pPr>
        <w:rPr>
          <w:rFonts w:ascii="Tahoma" w:hAnsi="Tahoma" w:cs="Tahoma"/>
          <w:sz w:val="28"/>
          <w:szCs w:val="28"/>
          <w:u w:val="single"/>
        </w:rPr>
      </w:pPr>
      <w:r w:rsidRPr="00732D29">
        <w:rPr>
          <w:rFonts w:ascii="Tahoma" w:hAnsi="Tahoma" w:cs="Tahoma"/>
          <w:sz w:val="28"/>
          <w:szCs w:val="28"/>
          <w:u w:val="single"/>
        </w:rPr>
        <w:t>Application Procedure</w:t>
      </w:r>
    </w:p>
    <w:p w14:paraId="64C0ADF3" w14:textId="2B8F8C58" w:rsidR="00732D29" w:rsidRDefault="00732D29">
      <w:pPr>
        <w:rPr>
          <w:rFonts w:ascii="Tahoma" w:hAnsi="Tahoma" w:cs="Tahoma"/>
          <w:sz w:val="24"/>
          <w:szCs w:val="24"/>
        </w:rPr>
      </w:pPr>
      <w:r>
        <w:rPr>
          <w:rFonts w:ascii="Tahoma" w:hAnsi="Tahoma" w:cs="Tahoma"/>
          <w:sz w:val="24"/>
          <w:szCs w:val="24"/>
        </w:rPr>
        <w:t>Submit items #1 through #7:</w:t>
      </w:r>
    </w:p>
    <w:p w14:paraId="3D07C361" w14:textId="1AE64F44" w:rsidR="00732D29" w:rsidRDefault="00732D29" w:rsidP="00732D29">
      <w:pPr>
        <w:pStyle w:val="ListParagraph"/>
        <w:numPr>
          <w:ilvl w:val="0"/>
          <w:numId w:val="1"/>
        </w:numPr>
        <w:rPr>
          <w:rFonts w:ascii="Tahoma" w:hAnsi="Tahoma" w:cs="Tahoma"/>
          <w:sz w:val="24"/>
          <w:szCs w:val="24"/>
        </w:rPr>
      </w:pPr>
      <w:bookmarkStart w:id="0" w:name="_Hlk19783838"/>
      <w:bookmarkStart w:id="1" w:name="_GoBack"/>
      <w:r>
        <w:rPr>
          <w:rFonts w:ascii="Tahoma" w:hAnsi="Tahoma" w:cs="Tahoma"/>
          <w:sz w:val="24"/>
          <w:szCs w:val="24"/>
        </w:rPr>
        <w:t>Evans Award Cover Sheet</w:t>
      </w:r>
    </w:p>
    <w:p w14:paraId="107BA27F" w14:textId="6A1B08D9" w:rsidR="00732D29" w:rsidRDefault="00732D29" w:rsidP="00732D29">
      <w:pPr>
        <w:pStyle w:val="ListParagraph"/>
        <w:numPr>
          <w:ilvl w:val="0"/>
          <w:numId w:val="1"/>
        </w:numPr>
        <w:rPr>
          <w:rFonts w:ascii="Tahoma" w:hAnsi="Tahoma" w:cs="Tahoma"/>
          <w:sz w:val="24"/>
          <w:szCs w:val="24"/>
        </w:rPr>
      </w:pPr>
      <w:r>
        <w:rPr>
          <w:rFonts w:ascii="Tahoma" w:hAnsi="Tahoma" w:cs="Tahoma"/>
          <w:sz w:val="24"/>
          <w:szCs w:val="24"/>
        </w:rPr>
        <w:t>Nomination Form</w:t>
      </w:r>
    </w:p>
    <w:p w14:paraId="223F1BD2" w14:textId="3B32DE23" w:rsidR="00732D29" w:rsidRDefault="00732D29" w:rsidP="00732D29">
      <w:pPr>
        <w:pStyle w:val="ListParagraph"/>
        <w:numPr>
          <w:ilvl w:val="0"/>
          <w:numId w:val="1"/>
        </w:numPr>
        <w:rPr>
          <w:rFonts w:ascii="Tahoma" w:hAnsi="Tahoma" w:cs="Tahoma"/>
          <w:sz w:val="24"/>
          <w:szCs w:val="24"/>
        </w:rPr>
      </w:pPr>
      <w:r>
        <w:rPr>
          <w:rFonts w:ascii="Tahoma" w:hAnsi="Tahoma" w:cs="Tahoma"/>
          <w:sz w:val="24"/>
          <w:szCs w:val="24"/>
        </w:rPr>
        <w:t>Nominee Resume</w:t>
      </w:r>
    </w:p>
    <w:p w14:paraId="2980C440" w14:textId="688C74E6" w:rsidR="00732D29" w:rsidRDefault="00732D29" w:rsidP="00732D29">
      <w:pPr>
        <w:pStyle w:val="ListParagraph"/>
        <w:numPr>
          <w:ilvl w:val="0"/>
          <w:numId w:val="1"/>
        </w:numPr>
        <w:rPr>
          <w:rFonts w:ascii="Tahoma" w:hAnsi="Tahoma" w:cs="Tahoma"/>
          <w:sz w:val="24"/>
          <w:szCs w:val="24"/>
        </w:rPr>
      </w:pPr>
      <w:r>
        <w:rPr>
          <w:rFonts w:ascii="Tahoma" w:hAnsi="Tahoma" w:cs="Tahoma"/>
          <w:sz w:val="24"/>
          <w:szCs w:val="24"/>
        </w:rPr>
        <w:t>At least one letter of reference from administration*</w:t>
      </w:r>
    </w:p>
    <w:p w14:paraId="25B9EB81" w14:textId="4B870A0B" w:rsidR="00732D29" w:rsidRDefault="00732D29" w:rsidP="00732D29">
      <w:pPr>
        <w:pStyle w:val="ListParagraph"/>
        <w:numPr>
          <w:ilvl w:val="0"/>
          <w:numId w:val="1"/>
        </w:numPr>
        <w:rPr>
          <w:rFonts w:ascii="Tahoma" w:hAnsi="Tahoma" w:cs="Tahoma"/>
          <w:sz w:val="24"/>
          <w:szCs w:val="24"/>
        </w:rPr>
      </w:pPr>
      <w:r>
        <w:rPr>
          <w:rFonts w:ascii="Tahoma" w:hAnsi="Tahoma" w:cs="Tahoma"/>
          <w:sz w:val="24"/>
          <w:szCs w:val="24"/>
        </w:rPr>
        <w:t>At least one letter of reference from a teaching colleague*</w:t>
      </w:r>
    </w:p>
    <w:p w14:paraId="16991433" w14:textId="359B25A8" w:rsidR="00732D29" w:rsidRDefault="00732D29" w:rsidP="00732D29">
      <w:pPr>
        <w:pStyle w:val="ListParagraph"/>
        <w:numPr>
          <w:ilvl w:val="0"/>
          <w:numId w:val="1"/>
        </w:numPr>
        <w:rPr>
          <w:rFonts w:ascii="Tahoma" w:hAnsi="Tahoma" w:cs="Tahoma"/>
          <w:sz w:val="24"/>
          <w:szCs w:val="24"/>
        </w:rPr>
      </w:pPr>
      <w:r>
        <w:rPr>
          <w:rFonts w:ascii="Tahoma" w:hAnsi="Tahoma" w:cs="Tahoma"/>
          <w:sz w:val="24"/>
          <w:szCs w:val="24"/>
        </w:rPr>
        <w:t>At least one letter of reference from a student, parent, or community member*</w:t>
      </w:r>
    </w:p>
    <w:p w14:paraId="1C00679D" w14:textId="5693B3BF" w:rsidR="00732D29" w:rsidRDefault="00732D29" w:rsidP="00732D29">
      <w:pPr>
        <w:pStyle w:val="ListParagraph"/>
        <w:rPr>
          <w:rFonts w:ascii="Tahoma" w:hAnsi="Tahoma" w:cs="Tahoma"/>
          <w:sz w:val="24"/>
          <w:szCs w:val="24"/>
        </w:rPr>
      </w:pPr>
    </w:p>
    <w:p w14:paraId="4D8A2B16" w14:textId="50EAACB6" w:rsidR="00732D29" w:rsidRDefault="00732D29" w:rsidP="00732D29">
      <w:pPr>
        <w:pStyle w:val="ListParagraph"/>
        <w:rPr>
          <w:rFonts w:ascii="Tahoma" w:hAnsi="Tahoma" w:cs="Tahoma"/>
          <w:b/>
          <w:bCs/>
          <w:sz w:val="20"/>
          <w:szCs w:val="20"/>
        </w:rPr>
      </w:pPr>
      <w:r w:rsidRPr="00732D29">
        <w:rPr>
          <w:rFonts w:ascii="Tahoma" w:hAnsi="Tahoma" w:cs="Tahoma"/>
          <w:b/>
          <w:bCs/>
          <w:sz w:val="20"/>
          <w:szCs w:val="20"/>
        </w:rPr>
        <w:t>Note: Each letter of reference should contain specific details about the applicant which demonstrate the qualifications of the award as listed in the ‘Award Details’.</w:t>
      </w:r>
    </w:p>
    <w:p w14:paraId="15E61A48" w14:textId="170F977E" w:rsidR="00732D29" w:rsidRDefault="00732D29" w:rsidP="00732D29">
      <w:pPr>
        <w:pStyle w:val="ListParagraph"/>
        <w:rPr>
          <w:rFonts w:ascii="Tahoma" w:hAnsi="Tahoma" w:cs="Tahoma"/>
          <w:b/>
          <w:bCs/>
          <w:sz w:val="20"/>
          <w:szCs w:val="20"/>
        </w:rPr>
      </w:pPr>
    </w:p>
    <w:p w14:paraId="4C338B13" w14:textId="792FFB4B" w:rsidR="00732D29" w:rsidRDefault="00567360" w:rsidP="00732D29">
      <w:pPr>
        <w:pStyle w:val="ListParagraph"/>
        <w:numPr>
          <w:ilvl w:val="0"/>
          <w:numId w:val="1"/>
        </w:numPr>
        <w:rPr>
          <w:rFonts w:ascii="Tahoma" w:hAnsi="Tahoma" w:cs="Tahoma"/>
          <w:sz w:val="24"/>
          <w:szCs w:val="24"/>
        </w:rPr>
      </w:pPr>
      <w:r>
        <w:rPr>
          <w:rFonts w:ascii="Tahoma" w:hAnsi="Tahoma" w:cs="Tahoma"/>
          <w:sz w:val="24"/>
          <w:szCs w:val="24"/>
        </w:rPr>
        <w:t>Applicant work sample: This could be a lesson plan, samples of student work, publications written by the nominee, projects completed by the nominee, innovative use of technology in the classroom, websites created by the nominee, etc.</w:t>
      </w:r>
    </w:p>
    <w:p w14:paraId="40C869FA" w14:textId="7585CD78" w:rsidR="00567360" w:rsidRPr="00D36373" w:rsidRDefault="00567360" w:rsidP="00732D29">
      <w:pPr>
        <w:pStyle w:val="ListParagraph"/>
        <w:numPr>
          <w:ilvl w:val="0"/>
          <w:numId w:val="1"/>
        </w:numPr>
        <w:rPr>
          <w:rFonts w:ascii="Tahoma" w:hAnsi="Tahoma" w:cs="Tahoma"/>
          <w:sz w:val="24"/>
          <w:szCs w:val="24"/>
        </w:rPr>
      </w:pPr>
      <w:r>
        <w:rPr>
          <w:rFonts w:ascii="Tahoma" w:hAnsi="Tahoma" w:cs="Tahoma"/>
          <w:sz w:val="24"/>
          <w:szCs w:val="24"/>
        </w:rPr>
        <w:t xml:space="preserve">Classroom visitation: The seven items above will be reviewed by the selection committee. At most, three finalists will be selected. Classroom visitations will be scheduled and conducted for each of the three finalists. </w:t>
      </w:r>
      <w:r w:rsidR="00D36373" w:rsidRPr="00D36373">
        <w:rPr>
          <w:rFonts w:ascii="Tahoma" w:hAnsi="Tahoma" w:cs="Tahoma"/>
          <w:sz w:val="24"/>
          <w:szCs w:val="24"/>
        </w:rPr>
        <w:t>Announcement of the recipient of the award will occur at the annual spring conference. All three finalists will be invited to attend the conference for free. In addition, each finalist will be allowed to bring a guest to the conference at no additional cost.</w:t>
      </w:r>
    </w:p>
    <w:bookmarkEnd w:id="0"/>
    <w:bookmarkEnd w:id="1"/>
    <w:p w14:paraId="4C746B1A" w14:textId="0ACE3705" w:rsidR="00567360" w:rsidRDefault="00567360" w:rsidP="00567360">
      <w:pPr>
        <w:rPr>
          <w:rFonts w:ascii="Tahoma" w:hAnsi="Tahoma" w:cs="Tahoma"/>
          <w:sz w:val="24"/>
          <w:szCs w:val="24"/>
        </w:rPr>
      </w:pPr>
      <w:r>
        <w:rPr>
          <w:rFonts w:ascii="Tahoma" w:hAnsi="Tahoma" w:cs="Tahoma"/>
          <w:sz w:val="24"/>
          <w:szCs w:val="24"/>
        </w:rPr>
        <w:t xml:space="preserve">The Nomination Packet, including all items #1 through#7, should be sent to: NHTM Secondary Representative at </w:t>
      </w:r>
      <w:hyperlink r:id="rId5" w:history="1">
        <w:r w:rsidRPr="00C928A6">
          <w:rPr>
            <w:rStyle w:val="Hyperlink"/>
            <w:rFonts w:ascii="Tahoma" w:hAnsi="Tahoma" w:cs="Tahoma"/>
            <w:sz w:val="24"/>
            <w:szCs w:val="24"/>
          </w:rPr>
          <w:t>secondaryrep@nhtmteachers.org</w:t>
        </w:r>
      </w:hyperlink>
      <w:r>
        <w:rPr>
          <w:rFonts w:ascii="Tahoma" w:hAnsi="Tahoma" w:cs="Tahoma"/>
          <w:sz w:val="24"/>
          <w:szCs w:val="24"/>
        </w:rPr>
        <w:t>.</w:t>
      </w:r>
    </w:p>
    <w:p w14:paraId="3C040891" w14:textId="09871854" w:rsidR="00567360" w:rsidRDefault="00567360" w:rsidP="00567360">
      <w:pPr>
        <w:rPr>
          <w:rFonts w:ascii="Tahoma" w:hAnsi="Tahoma" w:cs="Tahoma"/>
          <w:sz w:val="24"/>
          <w:szCs w:val="24"/>
        </w:rPr>
      </w:pPr>
      <w:r>
        <w:rPr>
          <w:rFonts w:ascii="Tahoma" w:hAnsi="Tahoma" w:cs="Tahoma"/>
          <w:sz w:val="24"/>
          <w:szCs w:val="24"/>
        </w:rPr>
        <w:t>Nomination Form must be received by December 15 to be considered for the award. Completed Nomination packets are due by January 15.</w:t>
      </w:r>
    </w:p>
    <w:p w14:paraId="1EBD02F8" w14:textId="3896EBD3" w:rsidR="00567360" w:rsidRDefault="00567360" w:rsidP="00567360">
      <w:pPr>
        <w:rPr>
          <w:rFonts w:ascii="Tahoma" w:hAnsi="Tahoma" w:cs="Tahoma"/>
          <w:sz w:val="24"/>
          <w:szCs w:val="24"/>
        </w:rPr>
      </w:pPr>
      <w:r>
        <w:rPr>
          <w:rFonts w:ascii="Tahoma" w:hAnsi="Tahoma" w:cs="Tahoma"/>
          <w:sz w:val="24"/>
          <w:szCs w:val="24"/>
        </w:rPr>
        <w:t xml:space="preserve">If you have any questions, please contact the NHTM Secondary Representative at </w:t>
      </w:r>
      <w:hyperlink r:id="rId6" w:history="1">
        <w:r w:rsidRPr="00C928A6">
          <w:rPr>
            <w:rStyle w:val="Hyperlink"/>
            <w:rFonts w:ascii="Tahoma" w:hAnsi="Tahoma" w:cs="Tahoma"/>
            <w:sz w:val="24"/>
            <w:szCs w:val="24"/>
          </w:rPr>
          <w:t>secondaryrep@nhtmteachers.org</w:t>
        </w:r>
      </w:hyperlink>
      <w:r>
        <w:rPr>
          <w:rFonts w:ascii="Tahoma" w:hAnsi="Tahoma" w:cs="Tahoma"/>
          <w:sz w:val="24"/>
          <w:szCs w:val="24"/>
        </w:rPr>
        <w:t>.</w:t>
      </w:r>
    </w:p>
    <w:p w14:paraId="10E1D8C5" w14:textId="4345AC3F" w:rsidR="00567360" w:rsidRDefault="00567360" w:rsidP="00567360">
      <w:pPr>
        <w:rPr>
          <w:rFonts w:ascii="Tahoma" w:hAnsi="Tahoma" w:cs="Tahoma"/>
          <w:sz w:val="24"/>
          <w:szCs w:val="24"/>
        </w:rPr>
      </w:pPr>
    </w:p>
    <w:p w14:paraId="62EDCCF1" w14:textId="2110D1D6" w:rsidR="00567360" w:rsidRDefault="00567360" w:rsidP="00567360">
      <w:pPr>
        <w:rPr>
          <w:rFonts w:ascii="Tahoma" w:hAnsi="Tahoma" w:cs="Tahoma"/>
          <w:sz w:val="24"/>
          <w:szCs w:val="24"/>
        </w:rPr>
      </w:pPr>
      <w:r>
        <w:rPr>
          <w:rFonts w:ascii="Tahoma" w:hAnsi="Tahoma" w:cs="Tahoma"/>
          <w:sz w:val="24"/>
          <w:szCs w:val="24"/>
        </w:rPr>
        <w:t>Updated 9/19/19</w:t>
      </w:r>
    </w:p>
    <w:p w14:paraId="5392CE24" w14:textId="77777777" w:rsidR="00567360" w:rsidRPr="00567360" w:rsidRDefault="00567360" w:rsidP="00567360">
      <w:pPr>
        <w:rPr>
          <w:rFonts w:ascii="Tahoma" w:hAnsi="Tahoma" w:cs="Tahoma"/>
          <w:sz w:val="24"/>
          <w:szCs w:val="24"/>
        </w:rPr>
      </w:pPr>
    </w:p>
    <w:sectPr w:rsidR="00567360" w:rsidRPr="005673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27C12"/>
    <w:multiLevelType w:val="hybridMultilevel"/>
    <w:tmpl w:val="B0B49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D29"/>
    <w:rsid w:val="00454EC8"/>
    <w:rsid w:val="00567360"/>
    <w:rsid w:val="00732D29"/>
    <w:rsid w:val="00D36373"/>
    <w:rsid w:val="00F51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50104"/>
  <w15:chartTrackingRefBased/>
  <w15:docId w15:val="{D70A4CB5-C423-43FE-B1A9-655CC3721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D29"/>
    <w:pPr>
      <w:ind w:left="720"/>
      <w:contextualSpacing/>
    </w:pPr>
  </w:style>
  <w:style w:type="character" w:styleId="Hyperlink">
    <w:name w:val="Hyperlink"/>
    <w:basedOn w:val="DefaultParagraphFont"/>
    <w:uiPriority w:val="99"/>
    <w:unhideWhenUsed/>
    <w:rsid w:val="00567360"/>
    <w:rPr>
      <w:color w:val="0563C1" w:themeColor="hyperlink"/>
      <w:u w:val="single"/>
    </w:rPr>
  </w:style>
  <w:style w:type="character" w:styleId="UnresolvedMention">
    <w:name w:val="Unresolved Mention"/>
    <w:basedOn w:val="DefaultParagraphFont"/>
    <w:uiPriority w:val="99"/>
    <w:semiHidden/>
    <w:unhideWhenUsed/>
    <w:rsid w:val="005673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ondaryrep@nhtmteachers.org" TargetMode="External"/><Relationship Id="rId5" Type="http://schemas.openxmlformats.org/officeDocument/2006/relationships/hyperlink" Target="mailto:secondaryrep@nhtmteacher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Fallu</dc:creator>
  <cp:keywords/>
  <dc:description/>
  <cp:lastModifiedBy>Lesley Fallu</cp:lastModifiedBy>
  <cp:revision>2</cp:revision>
  <dcterms:created xsi:type="dcterms:W3CDTF">2019-09-19T14:13:00Z</dcterms:created>
  <dcterms:modified xsi:type="dcterms:W3CDTF">2019-09-19T15:16:00Z</dcterms:modified>
</cp:coreProperties>
</file>